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十堰市经信局202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年度行政检查（执法）暨双随机抽查工作计划表</w:t>
      </w:r>
      <w:bookmarkEnd w:id="0"/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36"/>
        </w:rPr>
        <w:t>填报单位：</w:t>
      </w:r>
      <w:r>
        <w:rPr>
          <w:rFonts w:hint="eastAsia" w:ascii="楷体_GB2312" w:hAnsi="楷体_GB2312" w:eastAsia="楷体_GB2312" w:cs="楷体_GB2312"/>
          <w:b/>
          <w:bCs/>
          <w:sz w:val="28"/>
          <w:szCs w:val="36"/>
        </w:rPr>
        <w:t>十堰市经济和信息化局　</w:t>
      </w:r>
      <w:r>
        <w:rPr>
          <w:rFonts w:hint="eastAsia"/>
          <w:sz w:val="28"/>
          <w:szCs w:val="36"/>
        </w:rPr>
        <w:t>　　　　　　　　　　　　　　　　　</w:t>
      </w:r>
      <w:r>
        <w:rPr>
          <w:rFonts w:hint="eastAsia" w:ascii="黑体" w:hAnsi="黑体" w:eastAsia="黑体" w:cs="黑体"/>
          <w:sz w:val="28"/>
          <w:szCs w:val="36"/>
        </w:rPr>
        <w:t>　填报时间：</w:t>
      </w:r>
      <w:r>
        <w:rPr>
          <w:rFonts w:hint="eastAsia"/>
          <w:sz w:val="28"/>
          <w:szCs w:val="36"/>
          <w:lang w:val="en"/>
        </w:rPr>
        <w:t>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"/>
        </w:rPr>
        <w:t>年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"/>
        </w:rPr>
        <w:t>月</w:t>
      </w:r>
      <w:r>
        <w:rPr>
          <w:rFonts w:hint="eastAsia"/>
          <w:sz w:val="28"/>
          <w:szCs w:val="36"/>
          <w:lang w:val="en-US" w:eastAsia="zh-CN"/>
        </w:rPr>
        <w:t>27</w:t>
      </w:r>
      <w:r>
        <w:rPr>
          <w:rFonts w:hint="eastAsia"/>
          <w:sz w:val="28"/>
          <w:szCs w:val="36"/>
          <w:lang w:val="en"/>
        </w:rPr>
        <w:t>日</w:t>
      </w:r>
    </w:p>
    <w:tbl>
      <w:tblPr>
        <w:tblStyle w:val="4"/>
        <w:tblpPr w:leftFromText="180" w:rightFromText="180" w:vertAnchor="text" w:horzAnchor="page" w:tblpXSpec="center" w:tblpY="32"/>
        <w:tblOverlap w:val="never"/>
        <w:tblW w:w="14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920"/>
        <w:gridCol w:w="2281"/>
        <w:gridCol w:w="1425"/>
        <w:gridCol w:w="735"/>
        <w:gridCol w:w="936"/>
        <w:gridCol w:w="1794"/>
        <w:gridCol w:w="1305"/>
        <w:gridCol w:w="144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sz w:val="24"/>
                <w:szCs w:val="18"/>
              </w:rPr>
              <w:t>序号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行政检查（执法）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抽查计划名称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行政检查（执法）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抽查事项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抽查对象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监管类别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比列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检查</w:t>
            </w:r>
            <w:r>
              <w:rPr>
                <w:rFonts w:hint="eastAsia" w:ascii="黑体" w:hAnsi="黑体" w:eastAsia="黑体" w:cs="黑体"/>
                <w:sz w:val="24"/>
                <w:szCs w:val="18"/>
              </w:rPr>
              <w:t>实施层级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检查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  <w:szCs w:val="18"/>
              </w:rPr>
              <w:t>实施科室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抽查频次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及实施时间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tabs>
                <w:tab w:val="left" w:pos="562"/>
              </w:tabs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203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一、市级年度联合抽查计划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爆破作业单位联合抽查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民用爆炸物仓库情况的检查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民爆物品生产和销售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单位，爆破作业单位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重点监管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100%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  <w:t>市经信局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军民融合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发展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  <w:t>1次/季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公安局治安支队牵头发起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报废机动车回收拆解活动联合抽查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报废机动车回收拆解活动监管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报废车经营企业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信用监管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  <w:t>A类3%；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  <w:t>B类20%；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  <w:t>C类50%；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13"/>
                <w:szCs w:val="13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  <w:t>D类100%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  <w:t>市经信局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节能与综合利用科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  <w:lang w:val="en-US" w:eastAsia="zh-CN"/>
              </w:rPr>
              <w:t>1年1次</w:t>
            </w:r>
          </w:p>
          <w:p>
            <w:pPr>
              <w:spacing w:line="240" w:lineRule="exact"/>
              <w:jc w:val="center"/>
              <w:rPr>
                <w:rFonts w:hint="default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  <w:lang w:val="en-US" w:eastAsia="zh-CN"/>
              </w:rPr>
              <w:t>10月第2周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市商务局市场体系科牵头发起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20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二、经信局年度抽查计划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（根据各相关科室报备计划）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民爆物品生产和销售企业安全生产检查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民用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爆炸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物品生产企业及其安全生产，民用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爆炸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eastAsia="zh-CN" w:bidi="ar"/>
              </w:rPr>
              <w:t>物品销售许可、产品质量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的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行政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检查。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民爆物品生产和销售企业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1"/>
                <w:szCs w:val="21"/>
                <w:lang w:bidi="ar"/>
              </w:rPr>
              <w:t>重点监管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100%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  <w:t>市经信局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军民融合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发展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科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pacing w:val="-20"/>
                <w:kern w:val="0"/>
                <w:sz w:val="21"/>
                <w:szCs w:val="21"/>
              </w:rPr>
              <w:t>1次/季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注：一季度，科室已按报备计划执行。</w:t>
      </w:r>
    </w:p>
    <w:p>
      <w:pPr>
        <w:widowControl/>
        <w:spacing w:line="240" w:lineRule="exact"/>
        <w:jc w:val="left"/>
        <w:textAlignment w:val="center"/>
        <w:rPr>
          <w:rFonts w:hint="eastAsia" w:eastAsia="方正仿宋简体"/>
          <w:lang w:eastAsia="zh-CN"/>
        </w:rPr>
      </w:pP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1417" w:right="1984" w:bottom="1417" w:left="1247" w:header="850" w:footer="1417" w:gutter="0"/>
      <w:pgNumType w:fmt="decimal"/>
      <w:cols w:space="720" w:num="1"/>
      <w:titlePg/>
      <w:rtlGutter w:val="0"/>
      <w:docGrid w:type="lines" w:linePitch="4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8999">
                        <a:noFill/>
                      </a:ln>
                    </wps:spPr>
                    <wps:txbx>
                      <w:txbxContent>
                        <w:p/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ENVQX0gAAAAUBAAAPAAAAAAAAAAEAIAAAACIAAABkcnMv&#10;ZG93bnJldi54bWxQSwECFAAUAAAACACHTuJA2UNbwtABAACiAwAADgAAAAAAAAABACAAAAAhAQAA&#10;ZHJzL2Uyb0RvYy54bWxQSwUGAAAAAAYABgBZAQAAYwUAAAAA&#10;">
              <v:path/>
              <v:fill on="f" focussize="0,0"/>
              <v:stroke on="f" weight="0.708582677165354pt"/>
              <v:imagedata o:title=""/>
              <o:lock v:ext="edit" aspectratio="f"/>
              <v:textbox inset="0mm,0mm,0mm,0mm" style="mso-fit-shape-to-text:t;">
                <w:txbxContent>
                  <w:p/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8999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ENVQX0gAAAAUBAAAPAAAAAAAAAAEAIAAAACIAAABkcnMv&#10;ZG93bnJldi54bWxQSwECFAAUAAAACACHTuJAfjY6R9ABAACiAwAADgAAAAAAAAABACAAAAAhAQAA&#10;ZHJzL2Uyb0RvYy54bWxQSwUGAAAAAAYABgBZAQAAYwUAAAAA&#10;">
              <v:path/>
              <v:fill on="f" focussize="0,0"/>
              <v:stroke on="f" weight="0.708582677165354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NWRhNGNmMTkyODI5MDNjMTY5ZmQ1Yzg1MjlkMTMifQ=="/>
  </w:docVars>
  <w:rsids>
    <w:rsidRoot w:val="35874D45"/>
    <w:rsid w:val="0CD23549"/>
    <w:rsid w:val="0DBD1703"/>
    <w:rsid w:val="1347627D"/>
    <w:rsid w:val="35874D45"/>
    <w:rsid w:val="56DA2205"/>
    <w:rsid w:val="645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440</Characters>
  <Lines>0</Lines>
  <Paragraphs>0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2023-06-14T03:04:00Z</dcterms:created>
  <dc:creator>龚亚松</dc:creator>
  <cp:lastModifiedBy>龚亚松</cp:lastModifiedBy>
  <dcterms:modified xsi:type="dcterms:W3CDTF">2023-06-14T03:05:28Z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AC57287998D7427A875190EE87F9F4F3_11</vt:lpwstr>
  </property>
</Properties>
</file>